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6E" w:rsidRPr="000C706E" w:rsidRDefault="000C706E" w:rsidP="000C706E">
      <w:pPr>
        <w:jc w:val="center"/>
        <w:rPr>
          <w:b/>
        </w:rPr>
      </w:pPr>
      <w:r w:rsidRPr="000C706E">
        <w:rPr>
          <w:b/>
        </w:rPr>
        <w:t>Regelungsabrede</w:t>
      </w:r>
    </w:p>
    <w:p w:rsidR="000C706E" w:rsidRDefault="000C706E" w:rsidP="000C706E">
      <w:pPr>
        <w:jc w:val="center"/>
      </w:pPr>
      <w:r>
        <w:t>zwischen</w:t>
      </w:r>
    </w:p>
    <w:p w:rsidR="000C706E" w:rsidRDefault="000C706E" w:rsidP="000C706E">
      <w:r>
        <w:t>………………………………….</w:t>
      </w:r>
    </w:p>
    <w:p w:rsidR="000C706E" w:rsidRDefault="000C706E" w:rsidP="000C706E">
      <w:r>
        <w:t xml:space="preserve">vertreten durch </w:t>
      </w:r>
      <w:r w:rsidR="00AA5FD6">
        <w:t>die</w:t>
      </w:r>
      <w:r>
        <w:t xml:space="preserve"> Geschäftsführung </w:t>
      </w:r>
    </w:p>
    <w:p w:rsidR="000C706E" w:rsidRDefault="000C706E" w:rsidP="000C706E">
      <w:r>
        <w:t>- im Folgenden Arbeitgeber -</w:t>
      </w:r>
    </w:p>
    <w:p w:rsidR="000C706E" w:rsidRDefault="000C706E" w:rsidP="000C706E">
      <w:r>
        <w:t xml:space="preserve">und </w:t>
      </w:r>
    </w:p>
    <w:p w:rsidR="000C706E" w:rsidRDefault="000C706E" w:rsidP="000C706E">
      <w:r>
        <w:t>dem Betriebsrat der …………………………..</w:t>
      </w:r>
    </w:p>
    <w:p w:rsidR="000C706E" w:rsidRDefault="000C706E" w:rsidP="000C706E">
      <w:r>
        <w:t>vertreten durch die</w:t>
      </w:r>
      <w:r w:rsidR="00AA5FD6">
        <w:t>/den</w:t>
      </w:r>
      <w:r>
        <w:t xml:space="preserve"> Betriebsratsvorsitzend/e</w:t>
      </w:r>
    </w:p>
    <w:p w:rsidR="000C706E" w:rsidRDefault="000C706E" w:rsidP="000C706E">
      <w:r>
        <w:t>- im Folgenden Betriebsrat –</w:t>
      </w:r>
    </w:p>
    <w:p w:rsidR="000C706E" w:rsidRDefault="000C706E" w:rsidP="000C706E"/>
    <w:p w:rsidR="000C706E" w:rsidRDefault="000C706E" w:rsidP="000C706E">
      <w:r w:rsidRPr="000C706E">
        <w:rPr>
          <w:b/>
        </w:rPr>
        <w:t>Präambel</w:t>
      </w:r>
    </w:p>
    <w:p w:rsidR="000C706E" w:rsidRDefault="000C706E" w:rsidP="000C706E">
      <w:r>
        <w:t xml:space="preserve">Die derzeitige Corona-Krise hat </w:t>
      </w:r>
      <w:r w:rsidR="00017090">
        <w:t>eine Ausnahmesituation</w:t>
      </w:r>
      <w:r>
        <w:t xml:space="preserve"> für das Unternehmen / den </w:t>
      </w:r>
      <w:r w:rsidR="00017090">
        <w:t>Betrieb,</w:t>
      </w:r>
      <w:r>
        <w:t xml:space="preserve"> die Arbeitnehmerinnen und </w:t>
      </w:r>
      <w:r w:rsidR="00017090">
        <w:t>Arbeitnehmer sowie</w:t>
      </w:r>
      <w:r>
        <w:t xml:space="preserve"> den Betriebsrat geschaffen. Versammlungen, Sitzungen usw. sollen nach Möglichkeit nicht stattfinden, Reisen auf das Unumgängliche beschränkt werden. </w:t>
      </w:r>
      <w:r w:rsidR="00404E35">
        <w:t xml:space="preserve">Risikogruppen müssen vor Ansteckung geschützt werden. </w:t>
      </w:r>
    </w:p>
    <w:p w:rsidR="000C706E" w:rsidRDefault="000C706E" w:rsidP="000C706E">
      <w:r>
        <w:t xml:space="preserve">Die Parteien wissen, dass Betriebsratsbeschlüsse im Rahmen von Video-/Telefonkonferenzen bzw. per Umlaufverfahren derzeit nicht rechtlich zulässig und damit unwirksam sind. </w:t>
      </w:r>
    </w:p>
    <w:p w:rsidR="000C706E" w:rsidRDefault="000C706E" w:rsidP="000C706E">
      <w:r>
        <w:t xml:space="preserve">Um in dieser Ausnahmesituation handlungsfähig zu bleiben wird zwischen den Parteien Folgendes vereinbart: </w:t>
      </w:r>
    </w:p>
    <w:p w:rsidR="000C706E" w:rsidRDefault="000C706E" w:rsidP="000C706E">
      <w:r w:rsidRPr="000C706E">
        <w:rPr>
          <w:b/>
        </w:rPr>
        <w:t>§ 1</w:t>
      </w:r>
      <w:r>
        <w:rPr>
          <w:b/>
        </w:rPr>
        <w:t xml:space="preserve"> Sitzung und Beschlüsse</w:t>
      </w:r>
      <w:r w:rsidRPr="000C706E">
        <w:rPr>
          <w:b/>
        </w:rPr>
        <w:t xml:space="preserve"> des Betriebsrats</w:t>
      </w:r>
    </w:p>
    <w:p w:rsidR="000C706E" w:rsidRPr="00404E35" w:rsidRDefault="000C706E" w:rsidP="008526E8">
      <w:pPr>
        <w:pStyle w:val="Listenabsatz"/>
        <w:numPr>
          <w:ilvl w:val="0"/>
          <w:numId w:val="1"/>
        </w:numPr>
        <w:rPr>
          <w:i/>
        </w:rPr>
      </w:pPr>
      <w:r>
        <w:t>Solange die Corona-Krise andauert kann/wird der Betriebsrat seine Beschlüsse im Umlaufverfahren per Mail/ im Rahmen einer Videokonferenz fassen, wenn eine Präsenzsitzung wegen der Corona-Krise und der in ihrem Rahmen getroffen Maßnahmen (z.B. Quarantäne, Reisebeschränkungen, Schutz von Risikogruppen) nicht möglich ist.</w:t>
      </w:r>
    </w:p>
    <w:p w:rsidR="000C706E" w:rsidRDefault="000C706E" w:rsidP="000C706E">
      <w:pPr>
        <w:pStyle w:val="Listenabsatz"/>
        <w:numPr>
          <w:ilvl w:val="0"/>
          <w:numId w:val="1"/>
        </w:numPr>
      </w:pPr>
      <w:r>
        <w:t>Die so gefassten Beschlüsse werden wie üblich protokolliert (Teilnehmende an Sitzung /Abstimmung per Mail/Stimmenergebnis usw.).</w:t>
      </w:r>
    </w:p>
    <w:p w:rsidR="00AA5FD6" w:rsidRDefault="000C706E" w:rsidP="000C706E">
      <w:pPr>
        <w:pStyle w:val="Listenabsatz"/>
        <w:numPr>
          <w:ilvl w:val="0"/>
          <w:numId w:val="1"/>
        </w:numPr>
      </w:pPr>
      <w:r>
        <w:t xml:space="preserve">Der Arbeitgeber stellt dem Betriebsrat und den von ihm gebildeten Ausschüssen die notwendige Infrastruktur </w:t>
      </w:r>
      <w:r w:rsidR="00AA5FD6">
        <w:t>(</w:t>
      </w:r>
      <w:r>
        <w:t>Zugang zu Telefonkonferenzsystem</w:t>
      </w:r>
      <w:r w:rsidR="00AA5FD6">
        <w:t>en</w:t>
      </w:r>
      <w:r>
        <w:t xml:space="preserve"> usw.) zur Verfügung.</w:t>
      </w:r>
    </w:p>
    <w:p w:rsidR="00AA5FD6" w:rsidRDefault="00AA5FD6" w:rsidP="00AA5FD6">
      <w:pPr>
        <w:pStyle w:val="Listenabsatz"/>
        <w:ind w:left="705"/>
      </w:pPr>
      <w:r w:rsidRPr="00AA5FD6">
        <w:rPr>
          <w:i/>
          <w:iCs/>
        </w:rPr>
        <w:t>Anmerkung:</w:t>
      </w:r>
      <w:r>
        <w:t xml:space="preserve"> </w:t>
      </w:r>
      <w:r w:rsidR="000C706E" w:rsidRPr="000C706E">
        <w:rPr>
          <w:i/>
        </w:rPr>
        <w:t xml:space="preserve"> Hier evtl. die genauen technischen Wege, die es im Unternehmen gibt genauer beschreiben.</w:t>
      </w:r>
      <w:r w:rsidR="000C706E">
        <w:t xml:space="preserve"> </w:t>
      </w:r>
    </w:p>
    <w:p w:rsidR="000C706E" w:rsidRDefault="000C706E" w:rsidP="00AA5FD6">
      <w:pPr>
        <w:pStyle w:val="Listenabsatz"/>
        <w:ind w:left="705"/>
      </w:pPr>
      <w:r w:rsidRPr="000C706E">
        <w:t xml:space="preserve">Er trägt die Kosten.  </w:t>
      </w:r>
    </w:p>
    <w:p w:rsidR="000C706E" w:rsidRDefault="000C706E" w:rsidP="000C706E">
      <w:pPr>
        <w:pStyle w:val="Listenabsatz"/>
        <w:numPr>
          <w:ilvl w:val="0"/>
          <w:numId w:val="1"/>
        </w:numPr>
      </w:pPr>
      <w:r>
        <w:t>Gleiches gilt für die JAV und die Schwerbehindertenvertretung</w:t>
      </w:r>
      <w:r w:rsidR="00404E35">
        <w:t xml:space="preserve">, </w:t>
      </w:r>
      <w:r>
        <w:t>Wirtschaftsausschuss.</w:t>
      </w:r>
    </w:p>
    <w:p w:rsidR="000C706E" w:rsidRDefault="000C706E" w:rsidP="000C706E"/>
    <w:p w:rsidR="000C706E" w:rsidRDefault="000C706E" w:rsidP="000C706E"/>
    <w:p w:rsidR="000C706E" w:rsidRDefault="000C706E" w:rsidP="000C706E"/>
    <w:p w:rsidR="000C706E" w:rsidRDefault="000C706E" w:rsidP="000C706E"/>
    <w:p w:rsidR="000C706E" w:rsidRDefault="000C706E" w:rsidP="000C706E"/>
    <w:p w:rsidR="000C706E" w:rsidRPr="000C706E" w:rsidRDefault="000C706E" w:rsidP="000C706E">
      <w:pPr>
        <w:rPr>
          <w:b/>
        </w:rPr>
      </w:pPr>
      <w:r w:rsidRPr="000C706E">
        <w:rPr>
          <w:b/>
        </w:rPr>
        <w:t>§ 2 Gerichtliche Auseinandersetzungen, Wirksamkeit von Beschlüssen</w:t>
      </w:r>
    </w:p>
    <w:p w:rsidR="000C706E" w:rsidRDefault="000C706E" w:rsidP="000C706E"/>
    <w:p w:rsidR="000C706E" w:rsidRDefault="000C706E" w:rsidP="000C706E">
      <w:r>
        <w:t>(1)</w:t>
      </w:r>
      <w:r>
        <w:tab/>
        <w:t xml:space="preserve">Der Arbeitgeber verpflichtet sich in außergerichtlichen wie gerichtlichen Verfahren nicht die Rechtswirksamkeit der vom Betriebsrat im Rahmen dieser Regelungsabsprache gefassten Beschlüsse geltend zu machen bzw. anzuzweifeln. Evtl. beauftragte Rechtsvertreter werden entsprechend angewiesen. </w:t>
      </w:r>
    </w:p>
    <w:p w:rsidR="000C706E" w:rsidRDefault="000C706E" w:rsidP="000C706E">
      <w:r>
        <w:t>(2)</w:t>
      </w:r>
      <w:r>
        <w:tab/>
      </w:r>
      <w:r w:rsidR="00017090">
        <w:t>Gleiches</w:t>
      </w:r>
      <w:r>
        <w:t xml:space="preserve"> </w:t>
      </w:r>
      <w:r w:rsidR="00017090">
        <w:t>gilt für</w:t>
      </w:r>
      <w:r>
        <w:t xml:space="preserve"> den Betrie</w:t>
      </w:r>
      <w:r w:rsidR="00017090">
        <w:t>bsrat, die JAV, die Schwerbehind</w:t>
      </w:r>
      <w:r>
        <w:t>ertenvertretung</w:t>
      </w:r>
      <w:r w:rsidR="00AA5FD6">
        <w:t>.</w:t>
      </w:r>
      <w:r>
        <w:t xml:space="preserve"> </w:t>
      </w:r>
    </w:p>
    <w:p w:rsidR="000C706E" w:rsidRDefault="000C706E" w:rsidP="000C706E">
      <w:r>
        <w:t>(3)</w:t>
      </w:r>
      <w:r>
        <w:tab/>
        <w:t>Bei</w:t>
      </w:r>
      <w:r w:rsidR="00AA5FD6">
        <w:t>de</w:t>
      </w:r>
      <w:r>
        <w:t xml:space="preserve"> Parteien sind sich einig, </w:t>
      </w:r>
      <w:r w:rsidR="00017090">
        <w:t>dass</w:t>
      </w:r>
      <w:r>
        <w:t xml:space="preserve"> die in </w:t>
      </w:r>
      <w:r w:rsidR="00017090">
        <w:t>dieser Regelungsabsprache</w:t>
      </w:r>
      <w:r>
        <w:t xml:space="preserve"> </w:t>
      </w:r>
      <w:r w:rsidR="00AA5FD6">
        <w:t xml:space="preserve">besondere Form der </w:t>
      </w:r>
      <w:r w:rsidR="00017090">
        <w:t xml:space="preserve">Beschlussfassung </w:t>
      </w:r>
      <w:r w:rsidR="00AA5FD6">
        <w:t>der</w:t>
      </w:r>
      <w:r w:rsidR="00017090">
        <w:t xml:space="preserve"> Ausnahmesituation</w:t>
      </w:r>
      <w:r>
        <w:t xml:space="preserve"> im </w:t>
      </w:r>
      <w:r w:rsidR="00017090">
        <w:t>Rahmen</w:t>
      </w:r>
      <w:r>
        <w:t xml:space="preserve"> der </w:t>
      </w:r>
      <w:r w:rsidR="00017090">
        <w:t>Corona</w:t>
      </w:r>
      <w:r>
        <w:t xml:space="preserve">-Pandemie </w:t>
      </w:r>
      <w:r w:rsidR="00017090">
        <w:t>geschuldet</w:t>
      </w:r>
      <w:r>
        <w:t xml:space="preserve"> </w:t>
      </w:r>
      <w:r w:rsidR="00017090">
        <w:t>ist. Nach Beendigung der Corona</w:t>
      </w:r>
      <w:r>
        <w:t>-</w:t>
      </w:r>
      <w:r w:rsidR="00017090">
        <w:t>Krise</w:t>
      </w:r>
      <w:r>
        <w:t xml:space="preserve"> wird der </w:t>
      </w:r>
      <w:r w:rsidR="00017090">
        <w:t>Arbeitgeber</w:t>
      </w:r>
      <w:r>
        <w:t xml:space="preserve"> nicht mit </w:t>
      </w:r>
      <w:r w:rsidR="00017090">
        <w:t>Hinweis auf</w:t>
      </w:r>
      <w:r>
        <w:t xml:space="preserve"> die </w:t>
      </w:r>
      <w:r w:rsidR="00017090">
        <w:t>Beschlussfassung</w:t>
      </w:r>
      <w:r>
        <w:t xml:space="preserve">  während der </w:t>
      </w:r>
      <w:r w:rsidR="00017090">
        <w:t>Corona</w:t>
      </w:r>
      <w:r>
        <w:t>-Krise verlangen,</w:t>
      </w:r>
      <w:r w:rsidR="00017090">
        <w:t xml:space="preserve"> dass</w:t>
      </w:r>
      <w:r>
        <w:t xml:space="preserve"> der BR</w:t>
      </w:r>
      <w:r w:rsidR="00AA5FD6">
        <w:t xml:space="preserve">- </w:t>
      </w:r>
      <w:r>
        <w:t>/die J</w:t>
      </w:r>
      <w:r w:rsidR="00017090">
        <w:t>AV</w:t>
      </w:r>
      <w:r w:rsidR="00AA5FD6">
        <w:t xml:space="preserve">- </w:t>
      </w:r>
      <w:r w:rsidR="00017090">
        <w:t>/ die Schwerbehinderten</w:t>
      </w:r>
      <w:r w:rsidR="00AA5FD6">
        <w:t>vertretung S</w:t>
      </w:r>
      <w:r w:rsidR="00017090">
        <w:t>itzungen</w:t>
      </w:r>
      <w:r>
        <w:t xml:space="preserve"> nicht im Präsenzmodus </w:t>
      </w:r>
      <w:r w:rsidR="00017090">
        <w:t>durchführt</w:t>
      </w:r>
      <w:r>
        <w:t>.</w:t>
      </w:r>
    </w:p>
    <w:p w:rsidR="000C706E" w:rsidRDefault="000C706E" w:rsidP="000C706E">
      <w:r w:rsidRPr="00017090">
        <w:rPr>
          <w:b/>
        </w:rPr>
        <w:t>§ 3</w:t>
      </w:r>
      <w:r w:rsidR="00017090" w:rsidRPr="00017090">
        <w:rPr>
          <w:b/>
        </w:rPr>
        <w:t xml:space="preserve"> </w:t>
      </w:r>
      <w:r w:rsidRPr="00017090">
        <w:rPr>
          <w:b/>
        </w:rPr>
        <w:t xml:space="preserve">Laufzeit </w:t>
      </w:r>
    </w:p>
    <w:p w:rsidR="000C706E" w:rsidRDefault="000C706E" w:rsidP="000C706E">
      <w:r>
        <w:t>(1)</w:t>
      </w:r>
      <w:r>
        <w:tab/>
        <w:t xml:space="preserve">Diese Regelungsabrede tritt mit Unterzeichnung in Kraft.  Sie </w:t>
      </w:r>
      <w:r w:rsidR="00017090">
        <w:t>gilt</w:t>
      </w:r>
      <w:r>
        <w:t xml:space="preserve"> bis zum…</w:t>
      </w:r>
      <w:r w:rsidR="00017090">
        <w:t>… (</w:t>
      </w:r>
      <w:r w:rsidRPr="00017090">
        <w:rPr>
          <w:i/>
        </w:rPr>
        <w:t>Vorschl</w:t>
      </w:r>
      <w:r w:rsidR="00017090">
        <w:rPr>
          <w:i/>
        </w:rPr>
        <w:t>ag: derzeit nicht länger als bis</w:t>
      </w:r>
      <w:r w:rsidRPr="00017090">
        <w:rPr>
          <w:i/>
        </w:rPr>
        <w:t xml:space="preserve"> zum 31.</w:t>
      </w:r>
      <w:r w:rsidR="00017090">
        <w:rPr>
          <w:i/>
        </w:rPr>
        <w:t>5</w:t>
      </w:r>
      <w:r w:rsidRPr="00017090">
        <w:rPr>
          <w:i/>
        </w:rPr>
        <w:t>.2020)</w:t>
      </w:r>
    </w:p>
    <w:p w:rsidR="000C706E" w:rsidRDefault="000C706E" w:rsidP="000C706E">
      <w:r>
        <w:t>(2)</w:t>
      </w:r>
      <w:r>
        <w:tab/>
        <w:t>Sie wirkt nicht nach.</w:t>
      </w:r>
    </w:p>
    <w:p w:rsidR="000C706E" w:rsidRDefault="00017090" w:rsidP="000C706E">
      <w:r>
        <w:t>Sollte</w:t>
      </w:r>
      <w:r w:rsidR="000C706E">
        <w:t xml:space="preserve"> eine Verlängerung </w:t>
      </w:r>
      <w:r>
        <w:t>notwendig</w:t>
      </w:r>
      <w:r w:rsidR="000C706E">
        <w:t xml:space="preserve"> sein,</w:t>
      </w:r>
      <w:r>
        <w:t xml:space="preserve"> w</w:t>
      </w:r>
      <w:r w:rsidR="000C706E">
        <w:t xml:space="preserve">eil </w:t>
      </w:r>
      <w:r>
        <w:t xml:space="preserve">die Corona-Krise </w:t>
      </w:r>
      <w:r w:rsidR="000C706E">
        <w:t>nicht beende</w:t>
      </w:r>
      <w:r w:rsidR="000F1833">
        <w:t>t</w:t>
      </w:r>
      <w:r w:rsidR="000C706E">
        <w:t xml:space="preserve"> i</w:t>
      </w:r>
      <w:r>
        <w:t>s</w:t>
      </w:r>
      <w:r w:rsidR="000C706E">
        <w:t xml:space="preserve">t, </w:t>
      </w:r>
      <w:r>
        <w:t>werden</w:t>
      </w:r>
      <w:r w:rsidR="000C706E">
        <w:t xml:space="preserve"> sich die </w:t>
      </w:r>
      <w:r>
        <w:t xml:space="preserve">Parteien </w:t>
      </w:r>
      <w:r w:rsidR="000C706E">
        <w:t>über ein</w:t>
      </w:r>
      <w:r>
        <w:t xml:space="preserve">e evtl. </w:t>
      </w:r>
      <w:r w:rsidR="000C706E">
        <w:t xml:space="preserve"> </w:t>
      </w:r>
      <w:r>
        <w:t>Verlängerung</w:t>
      </w:r>
      <w:r w:rsidR="000C706E">
        <w:t xml:space="preserve"> </w:t>
      </w:r>
      <w:r>
        <w:t>verständigen</w:t>
      </w:r>
      <w:r w:rsidR="000C706E">
        <w:t>.</w:t>
      </w:r>
      <w:r w:rsidR="000C706E">
        <w:tab/>
      </w:r>
    </w:p>
    <w:p w:rsidR="000C706E" w:rsidRDefault="000C706E" w:rsidP="000C706E"/>
    <w:p w:rsidR="000C706E" w:rsidRDefault="000C706E" w:rsidP="000C706E"/>
    <w:p w:rsidR="000C706E" w:rsidRDefault="000C706E" w:rsidP="000C706E">
      <w:r>
        <w:t>……, den</w:t>
      </w:r>
    </w:p>
    <w:p w:rsidR="000C706E" w:rsidRDefault="000C706E" w:rsidP="000C706E">
      <w:r>
        <w:t>________________________________</w:t>
      </w:r>
      <w:r>
        <w:tab/>
        <w:t>________________________________</w:t>
      </w:r>
    </w:p>
    <w:p w:rsidR="000C706E" w:rsidRDefault="00404E35" w:rsidP="000C706E">
      <w:r>
        <w:t>Unternehmen…………</w:t>
      </w:r>
    </w:p>
    <w:p w:rsidR="000C706E" w:rsidRDefault="000C706E" w:rsidP="000C706E">
      <w:r>
        <w:tab/>
      </w:r>
    </w:p>
    <w:p w:rsidR="000C706E" w:rsidRDefault="000C706E" w:rsidP="000C706E">
      <w:r>
        <w:t>________________________________</w:t>
      </w:r>
      <w:r>
        <w:tab/>
        <w:t>________________________________</w:t>
      </w:r>
    </w:p>
    <w:p w:rsidR="00404E35" w:rsidRDefault="00404E35" w:rsidP="000C706E"/>
    <w:p w:rsidR="00404E35" w:rsidRDefault="00404E35" w:rsidP="000C706E">
      <w:r>
        <w:t>Betriebsrat</w:t>
      </w:r>
      <w:r w:rsidR="00FF426C">
        <w:t xml:space="preserve"> der……….</w:t>
      </w:r>
    </w:p>
    <w:p w:rsidR="000C706E" w:rsidRDefault="000C706E" w:rsidP="000C706E"/>
    <w:p w:rsidR="000C706E" w:rsidRDefault="000C706E" w:rsidP="000C706E">
      <w:r>
        <w:tab/>
      </w:r>
    </w:p>
    <w:p w:rsidR="000C706E" w:rsidRDefault="000C706E" w:rsidP="000C706E"/>
    <w:p w:rsidR="000C706E" w:rsidRDefault="000C706E" w:rsidP="000C706E"/>
    <w:p w:rsidR="000C706E" w:rsidRDefault="000C706E" w:rsidP="000C706E"/>
    <w:p w:rsidR="00D84EE4" w:rsidRDefault="007758DF"/>
    <w:sectPr w:rsidR="00D84EE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DF" w:rsidRDefault="007758DF" w:rsidP="000C706E">
      <w:pPr>
        <w:spacing w:after="0" w:line="240" w:lineRule="auto"/>
      </w:pPr>
      <w:r>
        <w:separator/>
      </w:r>
    </w:p>
  </w:endnote>
  <w:endnote w:type="continuationSeparator" w:id="0">
    <w:p w:rsidR="007758DF" w:rsidRDefault="007758DF" w:rsidP="000C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5968"/>
      <w:docPartObj>
        <w:docPartGallery w:val="Page Numbers (Bottom of Page)"/>
        <w:docPartUnique/>
      </w:docPartObj>
    </w:sdtPr>
    <w:sdtEndPr/>
    <w:sdtContent>
      <w:p w:rsidR="000C706E" w:rsidRDefault="000C706E">
        <w:pPr>
          <w:pStyle w:val="Fuzeile"/>
          <w:jc w:val="right"/>
        </w:pPr>
        <w:r>
          <w:fldChar w:fldCharType="begin"/>
        </w:r>
        <w:r>
          <w:instrText>PAGE   \* MERGEFORMAT</w:instrText>
        </w:r>
        <w:r>
          <w:fldChar w:fldCharType="separate"/>
        </w:r>
        <w:r w:rsidR="00C226D0">
          <w:rPr>
            <w:noProof/>
          </w:rPr>
          <w:t>1</w:t>
        </w:r>
        <w:r>
          <w:fldChar w:fldCharType="end"/>
        </w:r>
      </w:p>
    </w:sdtContent>
  </w:sdt>
  <w:p w:rsidR="000C706E" w:rsidRDefault="000C70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DF" w:rsidRDefault="007758DF" w:rsidP="000C706E">
      <w:pPr>
        <w:spacing w:after="0" w:line="240" w:lineRule="auto"/>
      </w:pPr>
      <w:r>
        <w:separator/>
      </w:r>
    </w:p>
  </w:footnote>
  <w:footnote w:type="continuationSeparator" w:id="0">
    <w:p w:rsidR="007758DF" w:rsidRDefault="007758DF" w:rsidP="000C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65B5"/>
    <w:multiLevelType w:val="hybridMultilevel"/>
    <w:tmpl w:val="86D2AB48"/>
    <w:lvl w:ilvl="0" w:tplc="AD729CD4">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E"/>
    <w:rsid w:val="00017090"/>
    <w:rsid w:val="000C706E"/>
    <w:rsid w:val="000F1833"/>
    <w:rsid w:val="00132D4A"/>
    <w:rsid w:val="00404E35"/>
    <w:rsid w:val="004C0F62"/>
    <w:rsid w:val="004D0560"/>
    <w:rsid w:val="007758DF"/>
    <w:rsid w:val="00AA5FD6"/>
    <w:rsid w:val="00AC0D5D"/>
    <w:rsid w:val="00C226D0"/>
    <w:rsid w:val="00FF4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B38A"/>
  <w15:chartTrackingRefBased/>
  <w15:docId w15:val="{55472C2C-641B-48DB-BB70-EA96CFB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0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06E"/>
  </w:style>
  <w:style w:type="paragraph" w:styleId="Fuzeile">
    <w:name w:val="footer"/>
    <w:basedOn w:val="Standard"/>
    <w:link w:val="FuzeileZchn"/>
    <w:uiPriority w:val="99"/>
    <w:unhideWhenUsed/>
    <w:rsid w:val="000C70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06E"/>
  </w:style>
  <w:style w:type="paragraph" w:styleId="Listenabsatz">
    <w:name w:val="List Paragraph"/>
    <w:basedOn w:val="Standard"/>
    <w:uiPriority w:val="34"/>
    <w:qFormat/>
    <w:rsid w:val="000C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73eed6638b2480cafd945d52733d42b xmlns="a3ceaf59-0eff-43b5-bb2a-83e45247a8ca">
      <Terms xmlns="http://schemas.microsoft.com/office/infopath/2007/PartnerControls">
        <TermInfo xmlns="http://schemas.microsoft.com/office/infopath/2007/PartnerControls">
          <TermName xmlns="http://schemas.microsoft.com/office/infopath/2007/PartnerControls">Allgemeines</TermName>
          <TermId xmlns="http://schemas.microsoft.com/office/infopath/2007/PartnerControls">57c3192b-f8d8-4037-a015-99995b5d0e6f</TermId>
        </TermInfo>
      </Terms>
    </a73eed6638b2480cafd945d52733d42b>
    <TaxCatchAll xmlns="a3ceaf59-0eff-43b5-bb2a-83e45247a8ca">
      <Value>34</Value>
      <Value>59</Value>
      <Value>7</Value>
    </TaxCatchAll>
    <c346e7c3f06d48228a29e3dcfa457581 xmlns="a3ceaf59-0eff-43b5-bb2a-83e45247a8ca">
      <Terms xmlns="http://schemas.microsoft.com/office/infopath/2007/PartnerControls">
        <TermInfo xmlns="http://schemas.microsoft.com/office/infopath/2007/PartnerControls">
          <TermName xmlns="http://schemas.microsoft.com/office/infopath/2007/PartnerControls">Hauptverwaltung</TermName>
          <TermId xmlns="http://schemas.microsoft.com/office/infopath/2007/PartnerControls">7c15bc24-ae3b-4cc7-8f39-07406032c13b</TermId>
        </TermInfo>
      </Terms>
    </c346e7c3f06d48228a29e3dcfa457581>
    <b14b5db55c4a4a30816264722fb7428e xmlns="a3ceaf59-0eff-43b5-bb2a-83e45247a8ca">
      <Terms xmlns="http://schemas.microsoft.com/office/infopath/2007/PartnerControls">
        <TermInfo xmlns="http://schemas.microsoft.com/office/infopath/2007/PartnerControls">
          <TermName xmlns="http://schemas.microsoft.com/office/infopath/2007/PartnerControls">Keiner Branche zuzuordnen</TermName>
          <TermId xmlns="http://schemas.microsoft.com/office/infopath/2007/PartnerControls">8dfc94a8-47bd-4062-a09c-ec08f2a88da3</TermId>
        </TermInfo>
      </Terms>
    </b14b5db55c4a4a30816264722fb7428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6016ca2-4575-4f6f-88b8-4192458f31f5" ContentTypeId="0x01010027C4566797D5B94FBC0CF91840CFD2AB13" PreviousValue="false"/>
</file>

<file path=customXml/item4.xml><?xml version="1.0" encoding="utf-8"?>
<ct:contentTypeSchema xmlns:ct="http://schemas.microsoft.com/office/2006/metadata/contentType" xmlns:ma="http://schemas.microsoft.com/office/2006/metadata/properties/metaAttributes" ct:_="" ma:_="" ma:contentTypeName="NGG Sonstiges" ma:contentTypeID="0x01010027C4566797D5B94FBC0CF91840CFD2AB130048ADE9AD987B2947B69E1C352633BD88" ma:contentTypeVersion="36" ma:contentTypeDescription="Ein neues Dokument erstellen." ma:contentTypeScope="" ma:versionID="475d17d0a9f2c43cfc40d282eb1eb99d">
  <xsd:schema xmlns:xsd="http://www.w3.org/2001/XMLSchema" xmlns:xs="http://www.w3.org/2001/XMLSchema" xmlns:p="http://schemas.microsoft.com/office/2006/metadata/properties" xmlns:ns2="a3ceaf59-0eff-43b5-bb2a-83e45247a8ca" targetNamespace="http://schemas.microsoft.com/office/2006/metadata/properties" ma:root="true" ma:fieldsID="4ddcdae9e847232e6035d762fc025d16" ns2:_="">
    <xsd:import namespace="a3ceaf59-0eff-43b5-bb2a-83e45247a8ca"/>
    <xsd:element name="properties">
      <xsd:complexType>
        <xsd:sequence>
          <xsd:element name="documentManagement">
            <xsd:complexType>
              <xsd:all>
                <xsd:element ref="ns2:a73eed6638b2480cafd945d52733d42b" minOccurs="0"/>
                <xsd:element ref="ns2:TaxCatchAll" minOccurs="0"/>
                <xsd:element ref="ns2:TaxCatchAllLabel" minOccurs="0"/>
                <xsd:element ref="ns2:c346e7c3f06d48228a29e3dcfa457581" minOccurs="0"/>
                <xsd:element ref="ns2:b14b5db55c4a4a30816264722fb742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eaf59-0eff-43b5-bb2a-83e45247a8ca" elementFormDefault="qualified">
    <xsd:import namespace="http://schemas.microsoft.com/office/2006/documentManagement/types"/>
    <xsd:import namespace="http://schemas.microsoft.com/office/infopath/2007/PartnerControls"/>
    <xsd:element name="a73eed6638b2480cafd945d52733d42b" ma:index="7" ma:taxonomy="true" ma:internalName="a73eed6638b2480cafd945d52733d42b" ma:taxonomyFieldName="NGGThema" ma:displayName="Thema" ma:indexed="true" ma:default="" ma:fieldId="{a73eed66-38b2-480c-afd9-45d52733d42b}" ma:sspId="06016ca2-4575-4f6f-88b8-4192458f31f5" ma:termSetId="821d0f6b-d97c-48a5-9ce5-30170dfbaf17"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c7d411e-ef44-4340-b9ea-e3cba839aa17}" ma:internalName="TaxCatchAll" ma:showField="CatchAllData" ma:web="cb9b8c79-e02c-4197-9429-edbe46fb12d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c7d411e-ef44-4340-b9ea-e3cba839aa17}" ma:internalName="TaxCatchAllLabel" ma:readOnly="true" ma:showField="CatchAllDataLabel" ma:web="cb9b8c79-e02c-4197-9429-edbe46fb12d9">
      <xsd:complexType>
        <xsd:complexContent>
          <xsd:extension base="dms:MultiChoiceLookup">
            <xsd:sequence>
              <xsd:element name="Value" type="dms:Lookup" maxOccurs="unbounded" minOccurs="0" nillable="true"/>
            </xsd:sequence>
          </xsd:extension>
        </xsd:complexContent>
      </xsd:complexType>
    </xsd:element>
    <xsd:element name="c346e7c3f06d48228a29e3dcfa457581" ma:index="11" ma:taxonomy="true" ma:internalName="c346e7c3f06d48228a29e3dcfa457581" ma:taxonomyFieldName="NGGOrgaEinheit" ma:displayName="Verantwortliche Orga-Einheit" ma:indexed="true" ma:default="" ma:fieldId="{c346e7c3-f06d-4822-8a29-e3dcfa457581}" ma:sspId="06016ca2-4575-4f6f-88b8-4192458f31f5" ma:termSetId="e73f1649-82f9-4704-8ef8-0be6221b6a1e" ma:anchorId="00000000-0000-0000-0000-000000000000" ma:open="false" ma:isKeyword="false">
      <xsd:complexType>
        <xsd:sequence>
          <xsd:element ref="pc:Terms" minOccurs="0" maxOccurs="1"/>
        </xsd:sequence>
      </xsd:complexType>
    </xsd:element>
    <xsd:element name="b14b5db55c4a4a30816264722fb7428e" ma:index="15" ma:taxonomy="true" ma:internalName="b14b5db55c4a4a30816264722fb7428e" ma:taxonomyFieldName="NGGBranche" ma:displayName="Branchen" ma:default="" ma:fieldId="{b14b5db5-5c4a-4a30-8162-64722fb7428e}" ma:taxonomyMulti="true" ma:sspId="06016ca2-4575-4f6f-88b8-4192458f31f5" ma:termSetId="8efa87b9-e91d-438d-ac87-c1b52f98d4b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74B4E-065E-43B3-9B3A-6E7B4A26F465}">
  <ds:schemaRefs>
    <ds:schemaRef ds:uri="http://schemas.microsoft.com/office/2006/metadata/properties"/>
    <ds:schemaRef ds:uri="http://schemas.microsoft.com/office/infopath/2007/PartnerControls"/>
    <ds:schemaRef ds:uri="a3ceaf59-0eff-43b5-bb2a-83e45247a8ca"/>
  </ds:schemaRefs>
</ds:datastoreItem>
</file>

<file path=customXml/itemProps2.xml><?xml version="1.0" encoding="utf-8"?>
<ds:datastoreItem xmlns:ds="http://schemas.openxmlformats.org/officeDocument/2006/customXml" ds:itemID="{BFBA9803-B2B6-42B7-B0A7-4F7D90779EB0}">
  <ds:schemaRefs>
    <ds:schemaRef ds:uri="http://schemas.microsoft.com/sharepoint/v3/contenttype/forms"/>
  </ds:schemaRefs>
</ds:datastoreItem>
</file>

<file path=customXml/itemProps3.xml><?xml version="1.0" encoding="utf-8"?>
<ds:datastoreItem xmlns:ds="http://schemas.openxmlformats.org/officeDocument/2006/customXml" ds:itemID="{17EC692E-D498-44EB-BF5E-0C81F17AAAD6}">
  <ds:schemaRefs>
    <ds:schemaRef ds:uri="Microsoft.SharePoint.Taxonomy.ContentTypeSync"/>
  </ds:schemaRefs>
</ds:datastoreItem>
</file>

<file path=customXml/itemProps4.xml><?xml version="1.0" encoding="utf-8"?>
<ds:datastoreItem xmlns:ds="http://schemas.openxmlformats.org/officeDocument/2006/customXml" ds:itemID="{45B1539A-8AD3-4B74-A129-99F549D4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af59-0eff-43b5-bb2a-83e45247a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AADFB208.dotm</Template>
  <TotalTime>0</TotalTime>
  <Pages>1</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 Regelungsabrede zum RS vom 19.03.2020</vt:lpstr>
    </vt:vector>
  </TitlesOfParts>
  <Company>T.i.K. GmbH</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Regelungsabrede zum RS vom 19.03.2020</dc:title>
  <dc:subject/>
  <dc:creator>Heilmann, Micha</dc:creator>
  <cp:keywords/>
  <dc:description/>
  <cp:lastModifiedBy>Adolphs, Helge</cp:lastModifiedBy>
  <cp:revision>2</cp:revision>
  <dcterms:created xsi:type="dcterms:W3CDTF">2020-03-20T07:25:00Z</dcterms:created>
  <dcterms:modified xsi:type="dcterms:W3CDTF">2020-03-20T07:25:00Z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0x01010027C4566797D5B94FBC0CF91840CFD2AB130048ADE9AD987B2947B69E1C352633BD88</vt:lpwstr>
  </property>
  <property fmtid="{D5CDD505-2E9C-101B-9397-08002B2CF9AE}" pid="3" name="TaxKeyword">
    <vt:lpwstr/>
  </property>
  <property fmtid="{D5CDD505-2E9C-101B-9397-08002B2CF9AE}" pid="4" name="NGGBranche">
    <vt:lpwstr>59;#Keiner Branche zuzuordnen|8dfc94a8-47bd-4062-a09c-ec08f2a88da3</vt:lpwstr>
  </property>
  <property fmtid="{D5CDD505-2E9C-101B-9397-08002B2CF9AE}" pid="5" name="NGGThema">
    <vt:lpwstr>34;#Allgemeines|57c3192b-f8d8-4037-a015-99995b5d0e6f</vt:lpwstr>
  </property>
  <property fmtid="{D5CDD505-2E9C-101B-9397-08002B2CF9AE}" pid="6" name="i36d2220617e401fbe76a03664fef0f1">
    <vt:lpwstr/>
  </property>
  <property fmtid="{D5CDD505-2E9C-101B-9397-08002B2CF9AE}" pid="7" name="TaxKeywordTaxHTField">
    <vt:lpwstr/>
  </property>
  <property fmtid="{D5CDD505-2E9C-101B-9397-08002B2CF9AE}" pid="8" name="NGGOrgaEinheit">
    <vt:lpwstr>7;#Hauptverwaltung|7c15bc24-ae3b-4cc7-8f39-07406032c13b</vt:lpwstr>
  </property>
  <property fmtid="{D5CDD505-2E9C-101B-9397-08002B2CF9AE}" pid="9" name="NGGAktionVeranstaltung">
    <vt:lpwstr/>
  </property>
</Properties>
</file>